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3CE4" w14:textId="77777777" w:rsidR="0090072F" w:rsidRPr="0090072F" w:rsidRDefault="0090072F" w:rsidP="0090072F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2"/>
          <w:szCs w:val="22"/>
        </w:rPr>
      </w:pPr>
      <w:r w:rsidRPr="0090072F">
        <w:rPr>
          <w:rFonts w:ascii="Arial" w:hAnsi="Arial" w:cs="Arial"/>
          <w:b/>
          <w:sz w:val="22"/>
          <w:szCs w:val="22"/>
        </w:rPr>
        <w:t>TSC-Ordnung zum PSG-Schutzkonzept (Stand 26.11.2022)</w:t>
      </w:r>
    </w:p>
    <w:p w14:paraId="67E0B7B7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32F4CCDC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Der </w:t>
      </w:r>
      <w:r w:rsidRPr="0090072F">
        <w:rPr>
          <w:rFonts w:ascii="Arial" w:hAnsi="Arial" w:cs="Arial"/>
          <w:b/>
          <w:sz w:val="22"/>
          <w:szCs w:val="22"/>
        </w:rPr>
        <w:t xml:space="preserve">Tauch-Sport-Club Bietigheim e. V. verpflichtet </w:t>
      </w:r>
      <w:r w:rsidRPr="0090072F">
        <w:rPr>
          <w:rFonts w:ascii="Arial" w:hAnsi="Arial" w:cs="Arial"/>
          <w:sz w:val="22"/>
          <w:szCs w:val="22"/>
        </w:rPr>
        <w:t xml:space="preserve">sich als Mitglied des Verbandes Deutscher Sporttaucher e. V. (VDST) mit </w:t>
      </w:r>
      <w:r w:rsidRPr="0090072F">
        <w:rPr>
          <w:rFonts w:ascii="Arial" w:hAnsi="Arial" w:cs="Arial"/>
          <w:b/>
          <w:sz w:val="22"/>
          <w:szCs w:val="22"/>
        </w:rPr>
        <w:t>dieser Ordnung</w:t>
      </w:r>
      <w:r w:rsidRPr="0090072F">
        <w:rPr>
          <w:rFonts w:ascii="Arial" w:hAnsi="Arial" w:cs="Arial"/>
          <w:sz w:val="22"/>
          <w:szCs w:val="22"/>
        </w:rPr>
        <w:t xml:space="preserve"> sich für das </w:t>
      </w:r>
      <w:r w:rsidRPr="0090072F">
        <w:rPr>
          <w:rFonts w:ascii="Arial" w:hAnsi="Arial" w:cs="Arial"/>
          <w:b/>
          <w:sz w:val="22"/>
          <w:szCs w:val="22"/>
        </w:rPr>
        <w:t>Wohlergehen seiner Sportler/-innen</w:t>
      </w:r>
      <w:r w:rsidRPr="0090072F">
        <w:rPr>
          <w:rFonts w:ascii="Arial" w:hAnsi="Arial" w:cs="Arial"/>
          <w:sz w:val="22"/>
          <w:szCs w:val="22"/>
        </w:rPr>
        <w:t>, insbesondere aller ihm anvertrauten Kinder, Jugendlichen und jungen Erwachsenen, sowie für seine aktiven Funktionsträger/-innen einzusetzen. Sie sollen keine Gewalt und Diskriminierung erleben. Dazu sollen sie im Sport Unterstützung und Schutz durch die Verantwortlichen erfahren.</w:t>
      </w:r>
    </w:p>
    <w:p w14:paraId="7463E48B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Vgl. Seite 3, Absatz 2 im VDST-Schutzkonzept PSG im Tauchsport vom 17.08.2019</w:t>
      </w:r>
    </w:p>
    <w:p w14:paraId="3743936B" w14:textId="77777777" w:rsidR="0090072F" w:rsidRPr="0090072F" w:rsidRDefault="0090072F" w:rsidP="0090072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3F28F57" w14:textId="6E864700" w:rsidR="0090072F" w:rsidRPr="0090072F" w:rsidRDefault="0090072F" w:rsidP="0090072F">
      <w:pPr>
        <w:spacing w:before="120" w:after="120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b/>
          <w:sz w:val="22"/>
          <w:szCs w:val="22"/>
        </w:rPr>
        <w:t>Schutzkonzept zur Prävention sexualisierter Gewalt (PSG) im TSC-Bietigheim e. V.</w:t>
      </w:r>
    </w:p>
    <w:p w14:paraId="7B71CF66" w14:textId="77777777" w:rsidR="0090072F" w:rsidRPr="0090072F" w:rsidRDefault="0090072F" w:rsidP="0090072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82E713E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Hintergrundinformationen</w:t>
      </w:r>
    </w:p>
    <w:p w14:paraId="08BB34AA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Die Basis für die TSC-Ordnung zum Schutzkonzept zur Prävention sexualisierter Gewalt bilden die vorhanden Unterlagen der Dachverbände VDST (Verband Deutscher Sporttaucher) und DSJ (Deutsche Sportjugend im DOSB) (siehe </w:t>
      </w:r>
      <w:r w:rsidRPr="0090072F">
        <w:rPr>
          <w:rFonts w:ascii="Arial" w:hAnsi="Arial" w:cs="Arial"/>
          <w:smallCaps/>
          <w:sz w:val="22"/>
          <w:szCs w:val="22"/>
        </w:rPr>
        <w:t>Mitgeltende Unterlagen / Informationsquellen</w:t>
      </w:r>
      <w:r w:rsidRPr="0090072F">
        <w:rPr>
          <w:rFonts w:ascii="Arial" w:hAnsi="Arial" w:cs="Arial"/>
          <w:sz w:val="22"/>
          <w:szCs w:val="22"/>
        </w:rPr>
        <w:t>)</w:t>
      </w:r>
    </w:p>
    <w:p w14:paraId="10E008C5" w14:textId="77777777" w:rsidR="0090072F" w:rsidRPr="0090072F" w:rsidRDefault="0090072F" w:rsidP="0090072F">
      <w:pPr>
        <w:rPr>
          <w:rFonts w:ascii="Arial" w:hAnsi="Arial" w:cs="Arial"/>
          <w:smallCaps/>
          <w:sz w:val="22"/>
          <w:szCs w:val="22"/>
        </w:rPr>
      </w:pPr>
    </w:p>
    <w:p w14:paraId="5D2AA356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47C90ADC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Ziele des Vereins</w:t>
      </w:r>
    </w:p>
    <w:p w14:paraId="06B273FD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„Der TSC-Bietigheim e. V. verurteilt jegliche Form von Gewalt, unabhängig davon ob sie körperlicher, seelischer oder sexualisierter Art ist.“ Vgl. DSJ-PSG 2020, Seite 39.</w:t>
      </w:r>
    </w:p>
    <w:p w14:paraId="07187121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4FB8A5A7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Eine Vereinskultur des Hinsehens und der Beteiligung entwickeln</w:t>
      </w:r>
    </w:p>
    <w:p w14:paraId="79B7C704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Einen formalen Rahmen und klare Regeln zur Prävention von sexualisierter Gewalt schaffen</w:t>
      </w:r>
    </w:p>
    <w:p w14:paraId="1A5ACC02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Präventionsnetzwerke und Kooperationen aufbauen</w:t>
      </w:r>
    </w:p>
    <w:p w14:paraId="28511D67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Wissen und Handlungskompetenz zum Umgang mit sexualisierter Gewalt entwickeln</w:t>
      </w:r>
    </w:p>
    <w:p w14:paraId="4AE1C67E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5288B3F4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1772B70F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Beauftragter im TSC-Bietigheim</w:t>
      </w:r>
    </w:p>
    <w:p w14:paraId="26E56FA6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Der 1. Vorsitzende ist der erste Ansprechpartner zum Thema PSG.</w:t>
      </w:r>
    </w:p>
    <w:p w14:paraId="4AF90BCB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58BBBDE4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3570C1AD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Verhaltensregeln für Vorstandsmitglieder, Trainer/-innen und Betreuer/-innen</w:t>
      </w:r>
    </w:p>
    <w:p w14:paraId="41C2C843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Der 1. Vorsitzende führt Gespräche mit Vereinen und Organisationen, die Berührungspunkte und Schnittstellen mit dem TSC-Bietigheim e. V. haben</w:t>
      </w:r>
    </w:p>
    <w:p w14:paraId="688997F1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Vorstandsmitglieder unterzeichnen den DSJ-DOSB-Ehrenkodex bei der Wahl in den Vorstand</w:t>
      </w:r>
    </w:p>
    <w:p w14:paraId="0196DE15" w14:textId="77777777" w:rsidR="0090072F" w:rsidRPr="0090072F" w:rsidRDefault="0090072F" w:rsidP="0090072F">
      <w:pPr>
        <w:pStyle w:val="Listenabsatz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Lizenzierte Trainer/-innen und Tauchlehrer/-innen unterzeichnen den Ehrenkodex im Rahmen der Lizenzverlängerung</w:t>
      </w:r>
    </w:p>
    <w:p w14:paraId="13D283D4" w14:textId="77777777" w:rsidR="0090072F" w:rsidRPr="0090072F" w:rsidRDefault="0090072F" w:rsidP="0090072F">
      <w:pPr>
        <w:pStyle w:val="Listenabsatz"/>
        <w:numPr>
          <w:ilvl w:val="0"/>
          <w:numId w:val="19"/>
        </w:numPr>
        <w:spacing w:line="259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Trainer/-innen und Betreuer/-innen stimmen im Rahmen eines Aufklärungsgespräches der aktuellen PSG-Ordnung zu</w:t>
      </w:r>
    </w:p>
    <w:p w14:paraId="0E181856" w14:textId="77777777" w:rsidR="0090072F" w:rsidRPr="0090072F" w:rsidRDefault="0090072F" w:rsidP="0090072F">
      <w:pPr>
        <w:pStyle w:val="Listenabsatz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Lizenzierte Trainer/-innen und Tauchlehrer/-innen sind verpflichtet ein erweitertes Führungszeugnis nach §30a BZRG (Bundeszentralregistergesetz) einzuholen und dem 1.  Vorsitzenden vorzulegen</w:t>
      </w:r>
    </w:p>
    <w:p w14:paraId="4D6A62B0" w14:textId="77777777" w:rsidR="0090072F" w:rsidRPr="0090072F" w:rsidRDefault="0090072F" w:rsidP="0090072F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0558C80E" w14:textId="77777777" w:rsidR="0090072F" w:rsidRPr="0090072F" w:rsidRDefault="0090072F" w:rsidP="0090072F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39FF6F3E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lastRenderedPageBreak/>
        <w:t>Sportartspezifische Bedingungen und Risikobereiche</w:t>
      </w:r>
    </w:p>
    <w:p w14:paraId="175B732B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In der Arbeitshilfe zur PSG im Tauchsport des VDST [2] sind im Kapitel 4 Empfehlungen zum Umgang mit Risikobereichen beschrieben. </w:t>
      </w:r>
    </w:p>
    <w:p w14:paraId="2A5E03B3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Darüber hinaus gelten die im Folgenden aufgeführten Ergänzungen:</w:t>
      </w:r>
    </w:p>
    <w:p w14:paraId="73C0C403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0"/>
        <w:gridCol w:w="5246"/>
      </w:tblGrid>
      <w:tr w:rsidR="0090072F" w:rsidRPr="0090072F" w14:paraId="10891F58" w14:textId="77777777" w:rsidTr="00643B79">
        <w:tc>
          <w:tcPr>
            <w:tcW w:w="4530" w:type="dxa"/>
            <w:shd w:val="clear" w:color="auto" w:fill="95B3D7" w:themeFill="accent1" w:themeFillTint="99"/>
          </w:tcPr>
          <w:p w14:paraId="452CAD10" w14:textId="77777777" w:rsidR="0090072F" w:rsidRPr="0090072F" w:rsidRDefault="0090072F" w:rsidP="00643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 xml:space="preserve">Risikosituation </w:t>
            </w:r>
          </w:p>
        </w:tc>
        <w:tc>
          <w:tcPr>
            <w:tcW w:w="5246" w:type="dxa"/>
            <w:shd w:val="clear" w:color="auto" w:fill="95B3D7" w:themeFill="accent1" w:themeFillTint="99"/>
          </w:tcPr>
          <w:p w14:paraId="5DF80FF5" w14:textId="77777777" w:rsidR="0090072F" w:rsidRPr="0090072F" w:rsidRDefault="0090072F" w:rsidP="00643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 xml:space="preserve">Handlungsempfehlung </w:t>
            </w:r>
          </w:p>
        </w:tc>
      </w:tr>
      <w:tr w:rsidR="0090072F" w:rsidRPr="0090072F" w14:paraId="2658D758" w14:textId="77777777" w:rsidTr="00643B79">
        <w:tc>
          <w:tcPr>
            <w:tcW w:w="9776" w:type="dxa"/>
            <w:gridSpan w:val="2"/>
            <w:shd w:val="clear" w:color="auto" w:fill="DBE5F1" w:themeFill="accent1" w:themeFillTint="33"/>
          </w:tcPr>
          <w:p w14:paraId="778437AD" w14:textId="77777777" w:rsidR="0090072F" w:rsidRPr="0090072F" w:rsidRDefault="0090072F" w:rsidP="00643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>Zu 4.3 Umkleide- / Duschsituationen, Training / Ausbildung in Schwimmhallen und Bädern</w:t>
            </w:r>
          </w:p>
        </w:tc>
      </w:tr>
      <w:tr w:rsidR="0090072F" w:rsidRPr="0090072F" w14:paraId="1CD60CE8" w14:textId="77777777" w:rsidTr="00643B79">
        <w:tc>
          <w:tcPr>
            <w:tcW w:w="4530" w:type="dxa"/>
          </w:tcPr>
          <w:p w14:paraId="394A093C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Väter / Mütter von Kindern in der Umkleide des jeweils anderen Geschlechts</w:t>
            </w:r>
          </w:p>
        </w:tc>
        <w:tc>
          <w:tcPr>
            <w:tcW w:w="5246" w:type="dxa"/>
          </w:tcPr>
          <w:p w14:paraId="68511A76" w14:textId="77777777" w:rsidR="0090072F" w:rsidRPr="0090072F" w:rsidRDefault="0090072F" w:rsidP="00643B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Die Umkleiden der Mädchen und Jungen werden grundsätzlich von Externen nicht betreten.</w:t>
            </w:r>
          </w:p>
          <w:p w14:paraId="0A710EA4" w14:textId="77777777" w:rsidR="0090072F" w:rsidRPr="0090072F" w:rsidRDefault="0090072F" w:rsidP="00643B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Für Personen, die am Trainingsbetrieb beteiligt sind, gilt:</w:t>
            </w:r>
          </w:p>
          <w:p w14:paraId="2E4B6107" w14:textId="77777777" w:rsidR="0090072F" w:rsidRPr="0090072F" w:rsidRDefault="0090072F" w:rsidP="00643B7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Ist ein Betreten erforderlich, sollte dieses durch einen gleichgeschlechtlichen Erwachsenen er-folgen, nach Anklopfen, Ankündigen und nach Erlaubnis Eintreten. Optimal ist es, zu zweit die Umkleiden zu betreten (Vier-Augen-Prinzip)</w:t>
            </w:r>
          </w:p>
        </w:tc>
      </w:tr>
      <w:tr w:rsidR="0090072F" w:rsidRPr="0090072F" w14:paraId="5C273D01" w14:textId="77777777" w:rsidTr="00643B79">
        <w:tc>
          <w:tcPr>
            <w:tcW w:w="4530" w:type="dxa"/>
          </w:tcPr>
          <w:p w14:paraId="5AB9DF12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Das gemeinsame Umkleiden von Sportlern und Funktionsträgern / Betreuern</w:t>
            </w:r>
          </w:p>
        </w:tc>
        <w:tc>
          <w:tcPr>
            <w:tcW w:w="5246" w:type="dxa"/>
          </w:tcPr>
          <w:p w14:paraId="27AF979F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Es wird den Betreuern und Betreuerinnen empfohlen im Hallenbad Bissingen, die Sammel-umkleiden getrennt von den Kindern zu benutzen.</w:t>
            </w:r>
          </w:p>
          <w:p w14:paraId="16587FB0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72F" w:rsidRPr="0090072F" w14:paraId="3714EE7B" w14:textId="77777777" w:rsidTr="00643B79">
        <w:tc>
          <w:tcPr>
            <w:tcW w:w="9776" w:type="dxa"/>
            <w:gridSpan w:val="2"/>
            <w:shd w:val="clear" w:color="auto" w:fill="DBE5F1" w:themeFill="accent1" w:themeFillTint="33"/>
          </w:tcPr>
          <w:p w14:paraId="685C46CC" w14:textId="77777777" w:rsidR="0090072F" w:rsidRPr="0090072F" w:rsidRDefault="0090072F" w:rsidP="00643B79">
            <w:pPr>
              <w:tabs>
                <w:tab w:val="left" w:pos="5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>Zu 4.4 Umkleide- / Duschsituationen und Training / Ausbildung an Gewässern /</w:t>
            </w:r>
            <w:r w:rsidRPr="009007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0072F">
              <w:rPr>
                <w:rFonts w:ascii="Arial" w:hAnsi="Arial" w:cs="Arial"/>
                <w:b/>
                <w:sz w:val="22"/>
                <w:szCs w:val="22"/>
              </w:rPr>
              <w:tab/>
              <w:t>Anprobe von Ausrüstung</w:t>
            </w:r>
          </w:p>
        </w:tc>
      </w:tr>
      <w:tr w:rsidR="0090072F" w:rsidRPr="0090072F" w14:paraId="14118631" w14:textId="77777777" w:rsidTr="00643B79">
        <w:tc>
          <w:tcPr>
            <w:tcW w:w="4530" w:type="dxa"/>
          </w:tcPr>
          <w:p w14:paraId="390DAD84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Umkleiden ohne Kabinen</w:t>
            </w:r>
          </w:p>
        </w:tc>
        <w:tc>
          <w:tcPr>
            <w:tcW w:w="5246" w:type="dxa"/>
          </w:tcPr>
          <w:p w14:paraId="5CC669B5" w14:textId="77777777" w:rsidR="0090072F" w:rsidRPr="0090072F" w:rsidRDefault="0090072F" w:rsidP="00643B79">
            <w:pPr>
              <w:pStyle w:val="Default"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072F">
              <w:rPr>
                <w:rFonts w:ascii="Arial" w:hAnsi="Arial" w:cs="Arial"/>
                <w:color w:val="auto"/>
                <w:sz w:val="22"/>
                <w:szCs w:val="22"/>
              </w:rPr>
              <w:t xml:space="preserve">Die konkrete Situation vor Ort </w:t>
            </w:r>
            <w:r w:rsidRPr="0090072F">
              <w:rPr>
                <w:rFonts w:ascii="Arial" w:hAnsi="Arial" w:cs="Arial"/>
                <w:b/>
                <w:color w:val="auto"/>
                <w:sz w:val="22"/>
                <w:szCs w:val="22"/>
              </w:rPr>
              <w:t>muss</w:t>
            </w:r>
            <w:r w:rsidRPr="0090072F">
              <w:rPr>
                <w:rFonts w:ascii="Arial" w:hAnsi="Arial" w:cs="Arial"/>
                <w:color w:val="auto"/>
                <w:sz w:val="22"/>
                <w:szCs w:val="22"/>
              </w:rPr>
              <w:t xml:space="preserve"> mit allen Beteiligten im Vorfeld besprochen werden.</w:t>
            </w:r>
          </w:p>
          <w:p w14:paraId="42D22CE8" w14:textId="77777777" w:rsidR="0090072F" w:rsidRPr="0090072F" w:rsidRDefault="0090072F" w:rsidP="00643B79">
            <w:pPr>
              <w:pStyle w:val="Default"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0072F" w:rsidRPr="0090072F" w14:paraId="32ED4C7B" w14:textId="77777777" w:rsidTr="00643B79">
        <w:tc>
          <w:tcPr>
            <w:tcW w:w="4530" w:type="dxa"/>
          </w:tcPr>
          <w:p w14:paraId="7F55CB55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Anprobe von Tauchanzug und -ausrüstung</w:t>
            </w:r>
          </w:p>
        </w:tc>
        <w:tc>
          <w:tcPr>
            <w:tcW w:w="5246" w:type="dxa"/>
          </w:tcPr>
          <w:p w14:paraId="19666B4D" w14:textId="77777777" w:rsidR="0090072F" w:rsidRPr="0090072F" w:rsidRDefault="0090072F" w:rsidP="00643B79">
            <w:pPr>
              <w:pStyle w:val="Default"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072F">
              <w:rPr>
                <w:rFonts w:ascii="Arial" w:hAnsi="Arial" w:cs="Arial"/>
                <w:color w:val="auto"/>
                <w:sz w:val="22"/>
                <w:szCs w:val="22"/>
              </w:rPr>
              <w:t>Bei Minderjährigen sollte eine Sorgeberechtigte oder ein Sorgeberechtigter mit anwesend sein.</w:t>
            </w:r>
          </w:p>
          <w:p w14:paraId="092F2059" w14:textId="77777777" w:rsidR="0090072F" w:rsidRPr="0090072F" w:rsidRDefault="0090072F" w:rsidP="00643B79">
            <w:pPr>
              <w:pStyle w:val="Default"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072F">
              <w:rPr>
                <w:rFonts w:ascii="Arial" w:hAnsi="Arial" w:cs="Arial"/>
                <w:color w:val="auto"/>
                <w:sz w:val="22"/>
                <w:szCs w:val="22"/>
              </w:rPr>
              <w:t>Wenn dies nicht möglich ist, muss ein zweiter Erwachsener anwesend sein.</w:t>
            </w:r>
          </w:p>
          <w:p w14:paraId="6FF8B2B9" w14:textId="77777777" w:rsidR="0090072F" w:rsidRPr="0090072F" w:rsidRDefault="0090072F" w:rsidP="00643B79">
            <w:pPr>
              <w:pStyle w:val="Default"/>
              <w:autoSpaceDE/>
              <w:autoSpaceDN/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0072F" w:rsidRPr="0090072F" w14:paraId="2313C07F" w14:textId="77777777" w:rsidTr="00643B79">
        <w:tc>
          <w:tcPr>
            <w:tcW w:w="9776" w:type="dxa"/>
            <w:gridSpan w:val="2"/>
            <w:shd w:val="clear" w:color="auto" w:fill="DBE5F1" w:themeFill="accent1" w:themeFillTint="33"/>
          </w:tcPr>
          <w:p w14:paraId="549BEC77" w14:textId="77777777" w:rsidR="0090072F" w:rsidRPr="0090072F" w:rsidRDefault="0090072F" w:rsidP="00643B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 xml:space="preserve">Zu 4.6 Zusätzliche Empfehlungen für Ferienfreizeiten, Vereinsfahrten, </w:t>
            </w:r>
          </w:p>
          <w:p w14:paraId="7CCB6CA4" w14:textId="77777777" w:rsidR="0090072F" w:rsidRPr="0090072F" w:rsidRDefault="0090072F" w:rsidP="00643B79">
            <w:pPr>
              <w:tabs>
                <w:tab w:val="left" w:pos="597"/>
              </w:tabs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ab/>
              <w:t>Trainingslager mit Übernachtung</w:t>
            </w:r>
          </w:p>
        </w:tc>
      </w:tr>
      <w:tr w:rsidR="0090072F" w:rsidRPr="0090072F" w14:paraId="6F330B08" w14:textId="77777777" w:rsidTr="00643B79">
        <w:tc>
          <w:tcPr>
            <w:tcW w:w="4530" w:type="dxa"/>
          </w:tcPr>
          <w:p w14:paraId="47CC97C9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Übernachtungssituation</w:t>
            </w:r>
          </w:p>
        </w:tc>
        <w:tc>
          <w:tcPr>
            <w:tcW w:w="5246" w:type="dxa"/>
          </w:tcPr>
          <w:p w14:paraId="0EE7D715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Kinder und Jugendliche und Betreuer und Betreuerinnen, Übungsleiter und Übungsleiter-innen übernachten grundsätzlich in getrennten Zimmern.</w:t>
            </w:r>
          </w:p>
        </w:tc>
      </w:tr>
      <w:tr w:rsidR="0090072F" w:rsidRPr="0090072F" w14:paraId="6E45E4A7" w14:textId="77777777" w:rsidTr="00643B79">
        <w:tc>
          <w:tcPr>
            <w:tcW w:w="4530" w:type="dxa"/>
          </w:tcPr>
          <w:p w14:paraId="143B19E9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Fahrten von Betreuern mit Kindern und Jugendlichen</w:t>
            </w:r>
          </w:p>
        </w:tc>
        <w:tc>
          <w:tcPr>
            <w:tcW w:w="5246" w:type="dxa"/>
          </w:tcPr>
          <w:p w14:paraId="3A5DB79E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Betreuer und Betreuerinnen, Übungsleiter und Übungsleiterinnen fahren grundsätzlich nicht alleine mit Kindern und Jugendlichen.</w:t>
            </w:r>
          </w:p>
          <w:p w14:paraId="3859F62D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72F" w:rsidRPr="0090072F" w14:paraId="62F77E25" w14:textId="77777777" w:rsidTr="00643B79">
        <w:tc>
          <w:tcPr>
            <w:tcW w:w="9776" w:type="dxa"/>
            <w:gridSpan w:val="2"/>
            <w:shd w:val="clear" w:color="auto" w:fill="DBE5F1" w:themeFill="accent1" w:themeFillTint="33"/>
          </w:tcPr>
          <w:p w14:paraId="0A61BF60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b/>
                <w:sz w:val="22"/>
                <w:szCs w:val="22"/>
              </w:rPr>
              <w:t>Zu 4.7 Umgang mit digitalen Fotos, Medien, sozialen Netzwerken</w:t>
            </w:r>
          </w:p>
        </w:tc>
      </w:tr>
      <w:tr w:rsidR="0090072F" w:rsidRPr="0090072F" w14:paraId="2C12F756" w14:textId="77777777" w:rsidTr="00643B79">
        <w:tc>
          <w:tcPr>
            <w:tcW w:w="4530" w:type="dxa"/>
          </w:tcPr>
          <w:p w14:paraId="4BAF3B17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Allgemeiner Einsatz von Handys / Smartphones mit Kamera oder andere Bild- und Tonaufnahmegeräte in Umkleide, Dusche oder im Badebereich</w:t>
            </w:r>
          </w:p>
        </w:tc>
        <w:tc>
          <w:tcPr>
            <w:tcW w:w="5246" w:type="dxa"/>
          </w:tcPr>
          <w:p w14:paraId="1C7ABF8B" w14:textId="77777777" w:rsidR="0090072F" w:rsidRPr="0090072F" w:rsidRDefault="0090072F" w:rsidP="00643B79">
            <w:pPr>
              <w:rPr>
                <w:rFonts w:ascii="Arial" w:hAnsi="Arial" w:cs="Arial"/>
                <w:sz w:val="22"/>
                <w:szCs w:val="22"/>
              </w:rPr>
            </w:pPr>
            <w:r w:rsidRPr="0090072F">
              <w:rPr>
                <w:rFonts w:ascii="Arial" w:hAnsi="Arial" w:cs="Arial"/>
                <w:sz w:val="22"/>
                <w:szCs w:val="22"/>
              </w:rPr>
              <w:t>Der allgemeine Einsatz (z. B. Schreiben oder lesen von Nachrichten) in diesen Bereichen ist grundsätzlich nicht gestattet.</w:t>
            </w:r>
          </w:p>
        </w:tc>
      </w:tr>
    </w:tbl>
    <w:p w14:paraId="6EA76ECA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28521F57" w14:textId="77777777" w:rsid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3AE95237" w14:textId="77777777" w:rsid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411E07F0" w14:textId="77777777" w:rsid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41BED0FF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71890C11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lastRenderedPageBreak/>
        <w:t>Die nachfolgenden Unterlagen und Informationsquellen sind für alle Trainer/-innen und</w:t>
      </w:r>
      <w:r w:rsidRPr="0090072F">
        <w:rPr>
          <w:rFonts w:ascii="Arial" w:hAnsi="Arial" w:cs="Arial"/>
          <w:sz w:val="22"/>
          <w:szCs w:val="22"/>
        </w:rPr>
        <w:br/>
        <w:t>Betreuer/-innen des TSC-Bietigheim e. V. verpflichtend.</w:t>
      </w:r>
    </w:p>
    <w:p w14:paraId="31A0E29C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04224D06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32F18432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Mitgeltende Unterlagen / Informationsquellen</w:t>
      </w:r>
    </w:p>
    <w:p w14:paraId="766941A9" w14:textId="77777777" w:rsidR="0090072F" w:rsidRPr="0090072F" w:rsidRDefault="0090072F" w:rsidP="0090072F">
      <w:pPr>
        <w:spacing w:line="360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[1]  </w:t>
      </w:r>
      <w:hyperlink r:id="rId8" w:history="1">
        <w:r w:rsidRPr="0090072F">
          <w:rPr>
            <w:rStyle w:val="Hyperlink"/>
            <w:rFonts w:ascii="Arial" w:hAnsi="Arial" w:cs="Arial"/>
            <w:sz w:val="22"/>
            <w:szCs w:val="22"/>
          </w:rPr>
          <w:t>VDST-Schutzkonzept-zur-Prävention-sexualisierter-Gewalt-im-Tauchsport_20190817</w:t>
        </w:r>
      </w:hyperlink>
    </w:p>
    <w:p w14:paraId="3F08E5E2" w14:textId="77777777" w:rsidR="0090072F" w:rsidRPr="0090072F" w:rsidRDefault="0090072F" w:rsidP="0090072F">
      <w:pPr>
        <w:spacing w:line="360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[2]  </w:t>
      </w:r>
      <w:hyperlink r:id="rId9" w:history="1">
        <w:r w:rsidRPr="0090072F">
          <w:rPr>
            <w:rStyle w:val="Hyperlink"/>
            <w:rFonts w:ascii="Arial" w:hAnsi="Arial" w:cs="Arial"/>
            <w:sz w:val="22"/>
            <w:szCs w:val="22"/>
          </w:rPr>
          <w:t>Arbeitshilfe-zur-Prävention-und-Intervention-sexualisierter-Gewalt-im-Tauchsport_20190817</w:t>
        </w:r>
      </w:hyperlink>
    </w:p>
    <w:p w14:paraId="5367E1BF" w14:textId="77777777" w:rsidR="0090072F" w:rsidRPr="0090072F" w:rsidRDefault="0090072F" w:rsidP="0090072F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[3]  </w:t>
      </w:r>
      <w:hyperlink r:id="rId10" w:history="1">
        <w:proofErr w:type="spellStart"/>
        <w:r w:rsidRPr="0090072F">
          <w:rPr>
            <w:rStyle w:val="Hyperlink"/>
            <w:rFonts w:ascii="Arial" w:hAnsi="Arial" w:cs="Arial"/>
            <w:sz w:val="22"/>
            <w:szCs w:val="22"/>
          </w:rPr>
          <w:t>DSJ_Praevention</w:t>
        </w:r>
        <w:proofErr w:type="spellEnd"/>
        <w:r w:rsidRPr="0090072F">
          <w:rPr>
            <w:rStyle w:val="Hyperlink"/>
            <w:rFonts w:ascii="Arial" w:hAnsi="Arial" w:cs="Arial"/>
            <w:sz w:val="22"/>
            <w:szCs w:val="22"/>
          </w:rPr>
          <w:t xml:space="preserve"> sexualisierter </w:t>
        </w:r>
        <w:proofErr w:type="spellStart"/>
        <w:r w:rsidRPr="0090072F">
          <w:rPr>
            <w:rStyle w:val="Hyperlink"/>
            <w:rFonts w:ascii="Arial" w:hAnsi="Arial" w:cs="Arial"/>
            <w:sz w:val="22"/>
            <w:szCs w:val="22"/>
          </w:rPr>
          <w:t>Gewalt_Handlungsleitfaden</w:t>
        </w:r>
        <w:proofErr w:type="spellEnd"/>
        <w:r w:rsidRPr="0090072F">
          <w:rPr>
            <w:rStyle w:val="Hyperlink"/>
            <w:rFonts w:ascii="Arial" w:hAnsi="Arial" w:cs="Arial"/>
            <w:sz w:val="22"/>
            <w:szCs w:val="22"/>
          </w:rPr>
          <w:t xml:space="preserve"> 2020</w:t>
        </w:r>
      </w:hyperlink>
    </w:p>
    <w:p w14:paraId="534C43A3" w14:textId="77777777" w:rsidR="0090072F" w:rsidRPr="0090072F" w:rsidRDefault="0090072F" w:rsidP="0090072F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 xml:space="preserve">[4]  </w:t>
      </w:r>
      <w:hyperlink r:id="rId11" w:history="1">
        <w:r w:rsidRPr="0090072F">
          <w:rPr>
            <w:rStyle w:val="Hyperlink"/>
            <w:rFonts w:ascii="Arial" w:hAnsi="Arial" w:cs="Arial"/>
            <w:sz w:val="22"/>
            <w:szCs w:val="22"/>
          </w:rPr>
          <w:t>DSJ-DOSB Ehrenkodex</w:t>
        </w:r>
      </w:hyperlink>
    </w:p>
    <w:p w14:paraId="2FCBA998" w14:textId="77777777" w:rsidR="0090072F" w:rsidRPr="0090072F" w:rsidRDefault="0090072F" w:rsidP="0090072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335FCD8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3931AF07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4214811A" w14:textId="77777777" w:rsidR="0090072F" w:rsidRPr="0090072F" w:rsidRDefault="0090072F" w:rsidP="0090072F">
      <w:pPr>
        <w:spacing w:after="120"/>
        <w:rPr>
          <w:rFonts w:ascii="Arial" w:hAnsi="Arial" w:cs="Arial"/>
          <w:b/>
          <w:smallCaps/>
          <w:sz w:val="22"/>
          <w:szCs w:val="22"/>
        </w:rPr>
      </w:pPr>
      <w:r w:rsidRPr="0090072F">
        <w:rPr>
          <w:rFonts w:ascii="Arial" w:hAnsi="Arial" w:cs="Arial"/>
          <w:b/>
          <w:smallCaps/>
          <w:sz w:val="22"/>
          <w:szCs w:val="22"/>
        </w:rPr>
        <w:t>Inkrafttreten</w:t>
      </w:r>
    </w:p>
    <w:p w14:paraId="27A988F4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  <w:r w:rsidRPr="0090072F">
        <w:rPr>
          <w:rFonts w:ascii="Arial" w:hAnsi="Arial" w:cs="Arial"/>
          <w:sz w:val="22"/>
          <w:szCs w:val="22"/>
        </w:rPr>
        <w:t>Die Ordnung des TSC-Bietigheim e. V. mit dem Schutzkonzept zur Prävention sexualisierter Gewalt (PSG) tritt mit dem Vorstandsbeschluss vom 07.12.2022 in Kraft.</w:t>
      </w:r>
    </w:p>
    <w:p w14:paraId="2DF7CF8F" w14:textId="77777777" w:rsidR="0090072F" w:rsidRPr="0090072F" w:rsidRDefault="0090072F" w:rsidP="0090072F">
      <w:pPr>
        <w:rPr>
          <w:rFonts w:ascii="Arial" w:hAnsi="Arial" w:cs="Arial"/>
          <w:sz w:val="22"/>
          <w:szCs w:val="22"/>
        </w:rPr>
      </w:pPr>
    </w:p>
    <w:p w14:paraId="5EAF4879" w14:textId="77777777" w:rsidR="00F12C58" w:rsidRPr="0090072F" w:rsidRDefault="00F12C58" w:rsidP="0090072F">
      <w:pPr>
        <w:rPr>
          <w:rFonts w:ascii="Arial" w:hAnsi="Arial" w:cs="Arial"/>
          <w:sz w:val="22"/>
          <w:szCs w:val="22"/>
        </w:rPr>
      </w:pPr>
    </w:p>
    <w:sectPr w:rsidR="00F12C58" w:rsidRPr="0090072F" w:rsidSect="00526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A0F9" w14:textId="77777777" w:rsidR="00231C68" w:rsidRDefault="00231C68" w:rsidP="00231C68">
      <w:r>
        <w:separator/>
      </w:r>
    </w:p>
  </w:endnote>
  <w:endnote w:type="continuationSeparator" w:id="0">
    <w:p w14:paraId="76CBE16C" w14:textId="77777777" w:rsidR="00231C68" w:rsidRDefault="00231C68" w:rsidP="0023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552B" w14:textId="77777777" w:rsidR="00E1035E" w:rsidRDefault="00E103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47FDC" w14:textId="4F4F691E" w:rsidR="00170A21" w:rsidRPr="00170A21" w:rsidRDefault="00792C43" w:rsidP="00AF3D37">
    <w:pPr>
      <w:widowControl w:val="0"/>
      <w:autoSpaceDE w:val="0"/>
      <w:autoSpaceDN w:val="0"/>
      <w:spacing w:before="15"/>
      <w:ind w:right="-2"/>
      <w:jc w:val="center"/>
      <w:rPr>
        <w:rFonts w:ascii="Arial" w:eastAsia="Arial" w:hAnsi="Arial" w:cs="Arial"/>
        <w:sz w:val="16"/>
        <w:lang w:bidi="de-DE"/>
      </w:rPr>
    </w:pPr>
    <w:r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</w:t>
    </w:r>
    <w:r w:rsidR="00F82A5B">
      <w:rPr>
        <w:rFonts w:ascii="Arial" w:eastAsia="Arial" w:hAnsi="Arial" w:cs="Arial"/>
        <w:sz w:val="16"/>
        <w:lang w:bidi="de-DE"/>
      </w:rPr>
      <w:t>________________</w:t>
    </w:r>
    <w:r w:rsidR="00E52748">
      <w:rPr>
        <w:rFonts w:ascii="Arial" w:eastAsia="Arial" w:hAnsi="Arial" w:cs="Arial"/>
        <w:sz w:val="16"/>
        <w:lang w:bidi="de-DE"/>
      </w:rPr>
      <w:t>__</w:t>
    </w:r>
    <w:r w:rsidR="00AF3D37">
      <w:rPr>
        <w:rFonts w:ascii="Arial" w:eastAsia="Arial" w:hAnsi="Arial" w:cs="Arial"/>
        <w:sz w:val="16"/>
        <w:lang w:bidi="de-DE"/>
      </w:rPr>
      <w:t>___</w:t>
    </w:r>
    <w:r w:rsidR="00E52748">
      <w:rPr>
        <w:rFonts w:ascii="Arial" w:eastAsia="Arial" w:hAnsi="Arial" w:cs="Arial"/>
        <w:sz w:val="16"/>
        <w:lang w:bidi="de-DE"/>
      </w:rPr>
      <w:t>________________________________________________________________________________</w:t>
    </w:r>
    <w:r w:rsidR="00170A21" w:rsidRPr="00170A21">
      <w:rPr>
        <w:rFonts w:ascii="Arial" w:eastAsia="Arial" w:hAnsi="Arial" w:cs="Arial"/>
        <w:sz w:val="16"/>
        <w:lang w:bidi="de-DE"/>
      </w:rPr>
      <w:t>Tauch-Sport-Club Bietigheim e.V.</w:t>
    </w:r>
  </w:p>
  <w:p w14:paraId="543A0DA3" w14:textId="46C992E3" w:rsidR="00F82A5B" w:rsidRPr="00930368" w:rsidRDefault="00930368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930368">
      <w:rPr>
        <w:rFonts w:ascii="Arial" w:eastAsia="Arial" w:hAnsi="Arial" w:cs="Arial"/>
        <w:sz w:val="16"/>
        <w:lang w:bidi="de-DE"/>
      </w:rPr>
      <w:t>1.</w:t>
    </w:r>
    <w:r>
      <w:rPr>
        <w:rFonts w:ascii="Arial" w:eastAsia="Arial" w:hAnsi="Arial" w:cs="Arial"/>
        <w:sz w:val="16"/>
        <w:lang w:bidi="de-DE"/>
      </w:rPr>
      <w:t xml:space="preserve"> </w:t>
    </w:r>
    <w:r w:rsidR="00170A21" w:rsidRPr="00930368">
      <w:rPr>
        <w:rFonts w:ascii="Arial" w:eastAsia="Arial" w:hAnsi="Arial" w:cs="Arial"/>
        <w:sz w:val="16"/>
        <w:lang w:bidi="de-DE"/>
      </w:rPr>
      <w:t>Vorsitzende:</w:t>
    </w:r>
    <w:r w:rsidR="00E1035E">
      <w:rPr>
        <w:rFonts w:ascii="Arial" w:eastAsia="Arial" w:hAnsi="Arial" w:cs="Arial"/>
        <w:sz w:val="16"/>
        <w:lang w:bidi="de-DE"/>
      </w:rPr>
      <w:t xml:space="preserve"> Peggy Rudolf</w:t>
    </w:r>
    <w:r w:rsidR="00170A21" w:rsidRPr="00930368">
      <w:rPr>
        <w:rFonts w:ascii="Arial" w:eastAsia="Arial" w:hAnsi="Arial" w:cs="Arial"/>
        <w:sz w:val="16"/>
        <w:lang w:bidi="de-DE"/>
      </w:rPr>
      <w:t>,</w:t>
    </w:r>
    <w:r w:rsidR="00E1035E">
      <w:rPr>
        <w:rFonts w:ascii="Arial" w:eastAsia="Arial" w:hAnsi="Arial" w:cs="Arial"/>
        <w:sz w:val="16"/>
        <w:lang w:bidi="de-DE"/>
      </w:rPr>
      <w:t xml:space="preserve"> Obere Torstr. </w:t>
    </w:r>
    <w:r w:rsidR="00E1035E">
      <w:rPr>
        <w:rFonts w:ascii="Arial" w:eastAsia="Arial" w:hAnsi="Arial" w:cs="Arial"/>
        <w:sz w:val="16"/>
        <w:lang w:bidi="de-DE"/>
      </w:rPr>
      <w:t>3/2, 74321 Bietigheim-Bissingen,</w:t>
    </w:r>
    <w:r w:rsidR="00170A21" w:rsidRPr="00930368">
      <w:rPr>
        <w:rFonts w:ascii="Arial" w:eastAsia="Arial" w:hAnsi="Arial" w:cs="Arial"/>
        <w:sz w:val="16"/>
        <w:lang w:bidi="de-DE"/>
      </w:rPr>
      <w:t xml:space="preserve"> Telefon: (07142) </w:t>
    </w:r>
    <w:r w:rsidR="00E1035E">
      <w:rPr>
        <w:rFonts w:ascii="Arial" w:eastAsia="Arial" w:hAnsi="Arial" w:cs="Arial"/>
        <w:sz w:val="16"/>
        <w:lang w:bidi="de-DE"/>
      </w:rPr>
      <w:t xml:space="preserve">966 77 </w:t>
    </w:r>
    <w:r w:rsidR="00E1035E">
      <w:rPr>
        <w:rFonts w:ascii="Arial" w:eastAsia="Arial" w:hAnsi="Arial" w:cs="Arial"/>
        <w:sz w:val="16"/>
        <w:lang w:bidi="de-DE"/>
      </w:rPr>
      <w:t>77</w:t>
    </w:r>
    <w:bookmarkStart w:id="0" w:name="_GoBack"/>
    <w:bookmarkEnd w:id="0"/>
  </w:p>
  <w:p w14:paraId="522A0393" w14:textId="77777777" w:rsidR="00170A21" w:rsidRPr="00C043EB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C043EB">
      <w:rPr>
        <w:rFonts w:ascii="Arial" w:eastAsia="Arial" w:hAnsi="Arial" w:cs="Arial"/>
        <w:sz w:val="16"/>
        <w:lang w:bidi="de-DE"/>
      </w:rPr>
      <w:t>IBAN DE44604500500007764590, BIC SOLADES1LBG, KSK Ludwigsburg</w:t>
    </w:r>
  </w:p>
  <w:p w14:paraId="30D804AE" w14:textId="77777777" w:rsidR="00170A21" w:rsidRPr="00170A21" w:rsidRDefault="00170A21" w:rsidP="00C043EB">
    <w:pPr>
      <w:widowControl w:val="0"/>
      <w:autoSpaceDE w:val="0"/>
      <w:autoSpaceDN w:val="0"/>
      <w:spacing w:before="15"/>
      <w:ind w:right="140"/>
      <w:jc w:val="center"/>
      <w:rPr>
        <w:rFonts w:ascii="Arial" w:eastAsia="Arial" w:hAnsi="Arial" w:cs="Arial"/>
        <w:sz w:val="16"/>
        <w:lang w:bidi="de-DE"/>
      </w:rPr>
    </w:pPr>
    <w:r w:rsidRPr="00170A21">
      <w:rPr>
        <w:rFonts w:ascii="Arial" w:eastAsia="Arial" w:hAnsi="Arial" w:cs="Arial"/>
        <w:sz w:val="16"/>
        <w:lang w:bidi="de-DE"/>
      </w:rPr>
      <w:t xml:space="preserve">Gläubiger-ID: DE77ZZZ0000621129 </w:t>
    </w:r>
    <w:r w:rsidR="00B11B4C">
      <w:rPr>
        <w:rFonts w:ascii="Arial" w:eastAsia="Arial" w:hAnsi="Arial" w:cs="Arial"/>
        <w:sz w:val="16"/>
        <w:lang w:bidi="de-DE"/>
      </w:rPr>
      <w:t>–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r w:rsidRPr="00B11B4C">
      <w:rPr>
        <w:rFonts w:ascii="Arial" w:eastAsia="Arial" w:hAnsi="Arial" w:cs="Arial"/>
        <w:sz w:val="16"/>
        <w:lang w:bidi="de-DE"/>
      </w:rPr>
      <w:t>Email</w:t>
    </w:r>
    <w:r w:rsidR="00B11B4C">
      <w:rPr>
        <w:rFonts w:ascii="Arial" w:eastAsia="Arial" w:hAnsi="Arial" w:cs="Arial"/>
        <w:sz w:val="16"/>
        <w:lang w:bidi="de-DE"/>
      </w:rPr>
      <w:t>:</w:t>
    </w:r>
    <w:r w:rsidRPr="00170A21">
      <w:rPr>
        <w:rFonts w:ascii="Arial" w:eastAsia="Arial" w:hAnsi="Arial" w:cs="Arial"/>
        <w:sz w:val="16"/>
        <w:lang w:bidi="de-DE"/>
      </w:rPr>
      <w:t xml:space="preserve"> </w:t>
    </w:r>
    <w:hyperlink r:id="rId1">
      <w:r w:rsidRPr="00170A21">
        <w:rPr>
          <w:rFonts w:ascii="Arial" w:eastAsia="Arial" w:hAnsi="Arial" w:cs="Arial"/>
          <w:sz w:val="16"/>
          <w:lang w:bidi="de-DE"/>
        </w:rPr>
        <w:t>vorstand@tsc-bietigheim.de</w:t>
      </w:r>
    </w:hyperlink>
  </w:p>
  <w:p w14:paraId="6A385EBA" w14:textId="5A1BAD84" w:rsidR="00F82A5B" w:rsidRDefault="00F82A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E7D3" w14:textId="77777777" w:rsidR="00E1035E" w:rsidRDefault="00E103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308A" w14:textId="77777777" w:rsidR="00231C68" w:rsidRDefault="00231C68" w:rsidP="00231C68">
      <w:r>
        <w:separator/>
      </w:r>
    </w:p>
  </w:footnote>
  <w:footnote w:type="continuationSeparator" w:id="0">
    <w:p w14:paraId="36B09576" w14:textId="77777777" w:rsidR="00231C68" w:rsidRDefault="00231C68" w:rsidP="0023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F8F6" w14:textId="77777777" w:rsidR="00E1035E" w:rsidRDefault="00E103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237"/>
      <w:gridCol w:w="1692"/>
    </w:tblGrid>
    <w:tr w:rsidR="002014C1" w14:paraId="32422483" w14:textId="77777777" w:rsidTr="002533CA">
      <w:trPr>
        <w:trHeight w:val="378"/>
      </w:trPr>
      <w:tc>
        <w:tcPr>
          <w:tcW w:w="1418" w:type="dxa"/>
          <w:vMerge w:val="restart"/>
        </w:tcPr>
        <w:p w14:paraId="5AE83F45" w14:textId="7DE8F0D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6C6C5353" wp14:editId="32BB2588">
                <wp:extent cx="754380" cy="754380"/>
                <wp:effectExtent l="0" t="0" r="7620" b="762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62" cy="754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ADDD3D6" w14:textId="77777777" w:rsidR="006E153A" w:rsidRDefault="006E153A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1AD02823" w14:textId="19CB6491" w:rsidR="00B756E1" w:rsidRPr="00CB19C1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19C1">
            <w:rPr>
              <w:rFonts w:ascii="Arial" w:hAnsi="Arial" w:cs="Arial"/>
              <w:b/>
              <w:sz w:val="32"/>
              <w:szCs w:val="32"/>
            </w:rPr>
            <w:t>Tauch-Sport-Club Bietigheim e. V.</w:t>
          </w:r>
        </w:p>
      </w:tc>
      <w:tc>
        <w:tcPr>
          <w:tcW w:w="1418" w:type="dxa"/>
          <w:vMerge w:val="restart"/>
        </w:tcPr>
        <w:p w14:paraId="3EA09A09" w14:textId="0CC75A20" w:rsidR="00B756E1" w:rsidRDefault="002014C1" w:rsidP="00C1020E">
          <w:pPr>
            <w:pStyle w:val="Kopfzeile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de-DE"/>
            </w:rPr>
            <w:drawing>
              <wp:inline distT="0" distB="0" distL="0" distR="0" wp14:anchorId="56D92509" wp14:editId="35220C2D">
                <wp:extent cx="937591" cy="816709"/>
                <wp:effectExtent l="0" t="0" r="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46" cy="85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14C1" w14:paraId="0A4C249E" w14:textId="77777777" w:rsidTr="002533CA">
      <w:trPr>
        <w:trHeight w:val="378"/>
      </w:trPr>
      <w:tc>
        <w:tcPr>
          <w:tcW w:w="1418" w:type="dxa"/>
          <w:vMerge/>
        </w:tcPr>
        <w:p w14:paraId="19561292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  <w:tc>
        <w:tcPr>
          <w:tcW w:w="6237" w:type="dxa"/>
        </w:tcPr>
        <w:p w14:paraId="16133898" w14:textId="27228972" w:rsidR="00B756E1" w:rsidRPr="006E153A" w:rsidRDefault="00B756E1" w:rsidP="00C1020E">
          <w:pPr>
            <w:pStyle w:val="Kopfzeil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153A">
            <w:rPr>
              <w:rFonts w:ascii="Arial" w:hAnsi="Arial" w:cs="Arial"/>
              <w:b/>
              <w:sz w:val="24"/>
              <w:szCs w:val="24"/>
            </w:rPr>
            <w:t>______</w:t>
          </w:r>
          <w:r w:rsidR="006E153A">
            <w:rPr>
              <w:rFonts w:ascii="Arial" w:hAnsi="Arial" w:cs="Arial"/>
              <w:b/>
              <w:sz w:val="24"/>
              <w:szCs w:val="24"/>
            </w:rPr>
            <w:t>____________________</w:t>
          </w:r>
          <w:r w:rsidRPr="006E153A">
            <w:rPr>
              <w:rFonts w:ascii="Arial" w:hAnsi="Arial" w:cs="Arial"/>
              <w:b/>
              <w:sz w:val="24"/>
              <w:szCs w:val="24"/>
            </w:rPr>
            <w:t>___________________</w:t>
          </w:r>
        </w:p>
      </w:tc>
      <w:tc>
        <w:tcPr>
          <w:tcW w:w="1418" w:type="dxa"/>
          <w:vMerge/>
        </w:tcPr>
        <w:p w14:paraId="7A6EDE1E" w14:textId="77777777" w:rsidR="00B756E1" w:rsidRDefault="00B756E1" w:rsidP="00C1020E">
          <w:pPr>
            <w:pStyle w:val="Kopfzeile"/>
            <w:jc w:val="center"/>
            <w:rPr>
              <w:b/>
              <w:sz w:val="20"/>
              <w:szCs w:val="20"/>
            </w:rPr>
          </w:pPr>
        </w:p>
      </w:tc>
    </w:tr>
  </w:tbl>
  <w:p w14:paraId="19EA6451" w14:textId="77777777" w:rsidR="00C1020E" w:rsidRPr="00170A21" w:rsidRDefault="00C1020E" w:rsidP="00C1020E">
    <w:pPr>
      <w:pStyle w:val="Kopfzeile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7C7C" w14:textId="77777777" w:rsidR="00E1035E" w:rsidRDefault="00E103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AD9"/>
    <w:multiLevelType w:val="hybridMultilevel"/>
    <w:tmpl w:val="8ECCBE00"/>
    <w:lvl w:ilvl="0" w:tplc="593016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D39"/>
    <w:multiLevelType w:val="hybridMultilevel"/>
    <w:tmpl w:val="6DB2D4BA"/>
    <w:lvl w:ilvl="0" w:tplc="C14E4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3AF"/>
    <w:multiLevelType w:val="hybridMultilevel"/>
    <w:tmpl w:val="87CE5186"/>
    <w:lvl w:ilvl="0" w:tplc="1C648182">
      <w:numFmt w:val="bullet"/>
      <w:lvlText w:val="*"/>
      <w:lvlJc w:val="left"/>
      <w:pPr>
        <w:ind w:left="338" w:hanging="120"/>
      </w:pPr>
      <w:rPr>
        <w:rFonts w:ascii="Arial" w:eastAsia="Times New Roman" w:hAnsi="Arial" w:hint="default"/>
        <w:w w:val="99"/>
        <w:sz w:val="18"/>
      </w:rPr>
    </w:lvl>
    <w:lvl w:ilvl="1" w:tplc="E14012CA">
      <w:start w:val="1"/>
      <w:numFmt w:val="lowerLetter"/>
      <w:lvlText w:val="%2)"/>
      <w:lvlJc w:val="left"/>
      <w:pPr>
        <w:ind w:left="926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152820B0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625E148E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103ACA1A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DDE6687A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749C27F0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AA96C372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6846CF62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3" w15:restartNumberingAfterBreak="0">
    <w:nsid w:val="1AB25984"/>
    <w:multiLevelType w:val="multilevel"/>
    <w:tmpl w:val="C464EAB4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8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214919F1"/>
    <w:multiLevelType w:val="hybridMultilevel"/>
    <w:tmpl w:val="6E202B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881059"/>
    <w:multiLevelType w:val="hybridMultilevel"/>
    <w:tmpl w:val="966C2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0E19"/>
    <w:multiLevelType w:val="hybridMultilevel"/>
    <w:tmpl w:val="7EE46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0AED"/>
    <w:multiLevelType w:val="hybridMultilevel"/>
    <w:tmpl w:val="B00E7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20B4"/>
    <w:multiLevelType w:val="hybridMultilevel"/>
    <w:tmpl w:val="BDFCE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B91563"/>
    <w:multiLevelType w:val="multilevel"/>
    <w:tmpl w:val="9968AC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 w15:restartNumberingAfterBreak="0">
    <w:nsid w:val="33B27CB3"/>
    <w:multiLevelType w:val="multilevel"/>
    <w:tmpl w:val="A5C86DB6"/>
    <w:lvl w:ilvl="0">
      <w:start w:val="1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B3B14"/>
    <w:multiLevelType w:val="hybridMultilevel"/>
    <w:tmpl w:val="22C8A58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264A74"/>
    <w:multiLevelType w:val="hybridMultilevel"/>
    <w:tmpl w:val="E976F652"/>
    <w:lvl w:ilvl="0" w:tplc="1C401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30D0"/>
    <w:multiLevelType w:val="hybridMultilevel"/>
    <w:tmpl w:val="7F50AD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9DD"/>
    <w:multiLevelType w:val="hybridMultilevel"/>
    <w:tmpl w:val="BF3255F4"/>
    <w:lvl w:ilvl="0" w:tplc="0A46770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8B60E99"/>
    <w:multiLevelType w:val="hybridMultilevel"/>
    <w:tmpl w:val="9FBC7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0227"/>
    <w:multiLevelType w:val="multilevel"/>
    <w:tmpl w:val="79F657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7" w15:restartNumberingAfterBreak="0">
    <w:nsid w:val="5EA65BC8"/>
    <w:multiLevelType w:val="hybridMultilevel"/>
    <w:tmpl w:val="B858A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527F8"/>
    <w:multiLevelType w:val="hybridMultilevel"/>
    <w:tmpl w:val="C7CC7640"/>
    <w:lvl w:ilvl="0" w:tplc="E4CE4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18"/>
  </w:num>
  <w:num w:numId="10">
    <w:abstractNumId w:val="7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8"/>
    <w:rsid w:val="00000659"/>
    <w:rsid w:val="00032BD4"/>
    <w:rsid w:val="00042247"/>
    <w:rsid w:val="00057A24"/>
    <w:rsid w:val="000803E4"/>
    <w:rsid w:val="000E346A"/>
    <w:rsid w:val="00110BD7"/>
    <w:rsid w:val="00116412"/>
    <w:rsid w:val="00170A21"/>
    <w:rsid w:val="00177D9A"/>
    <w:rsid w:val="001B2453"/>
    <w:rsid w:val="001E2D57"/>
    <w:rsid w:val="002014C1"/>
    <w:rsid w:val="002272F8"/>
    <w:rsid w:val="00231C68"/>
    <w:rsid w:val="002533CA"/>
    <w:rsid w:val="00266A21"/>
    <w:rsid w:val="002A5575"/>
    <w:rsid w:val="002B266B"/>
    <w:rsid w:val="002C3FEC"/>
    <w:rsid w:val="002E2EA8"/>
    <w:rsid w:val="00312E81"/>
    <w:rsid w:val="00343B56"/>
    <w:rsid w:val="00345899"/>
    <w:rsid w:val="00350B77"/>
    <w:rsid w:val="003549A9"/>
    <w:rsid w:val="00381065"/>
    <w:rsid w:val="003E06C4"/>
    <w:rsid w:val="003E0BA4"/>
    <w:rsid w:val="00415EE5"/>
    <w:rsid w:val="00436ED7"/>
    <w:rsid w:val="0044394C"/>
    <w:rsid w:val="00460133"/>
    <w:rsid w:val="004723B1"/>
    <w:rsid w:val="004A0B9F"/>
    <w:rsid w:val="004D4762"/>
    <w:rsid w:val="005265C1"/>
    <w:rsid w:val="005269D6"/>
    <w:rsid w:val="00577926"/>
    <w:rsid w:val="005B767D"/>
    <w:rsid w:val="005F58B9"/>
    <w:rsid w:val="006020CA"/>
    <w:rsid w:val="00656E80"/>
    <w:rsid w:val="006718D8"/>
    <w:rsid w:val="00680990"/>
    <w:rsid w:val="00685BE7"/>
    <w:rsid w:val="00696AF3"/>
    <w:rsid w:val="006B0D71"/>
    <w:rsid w:val="006E153A"/>
    <w:rsid w:val="0071351E"/>
    <w:rsid w:val="007213EE"/>
    <w:rsid w:val="0073602B"/>
    <w:rsid w:val="00741090"/>
    <w:rsid w:val="00743EC6"/>
    <w:rsid w:val="00754869"/>
    <w:rsid w:val="00775570"/>
    <w:rsid w:val="00792C43"/>
    <w:rsid w:val="00804460"/>
    <w:rsid w:val="008057A2"/>
    <w:rsid w:val="008337E7"/>
    <w:rsid w:val="008540BC"/>
    <w:rsid w:val="008A6518"/>
    <w:rsid w:val="008B3AAB"/>
    <w:rsid w:val="008C045B"/>
    <w:rsid w:val="0090072F"/>
    <w:rsid w:val="009179F3"/>
    <w:rsid w:val="00930368"/>
    <w:rsid w:val="00950C96"/>
    <w:rsid w:val="00954A0F"/>
    <w:rsid w:val="00960390"/>
    <w:rsid w:val="00981508"/>
    <w:rsid w:val="009E62F7"/>
    <w:rsid w:val="00A11A2D"/>
    <w:rsid w:val="00A4363E"/>
    <w:rsid w:val="00AC416E"/>
    <w:rsid w:val="00AD084D"/>
    <w:rsid w:val="00AF38C9"/>
    <w:rsid w:val="00AF3D37"/>
    <w:rsid w:val="00B11B4C"/>
    <w:rsid w:val="00B238AB"/>
    <w:rsid w:val="00B625E7"/>
    <w:rsid w:val="00B756E1"/>
    <w:rsid w:val="00BE30C1"/>
    <w:rsid w:val="00BF306F"/>
    <w:rsid w:val="00C043EB"/>
    <w:rsid w:val="00C1020E"/>
    <w:rsid w:val="00C3605D"/>
    <w:rsid w:val="00C51C1F"/>
    <w:rsid w:val="00C5783E"/>
    <w:rsid w:val="00CB19C1"/>
    <w:rsid w:val="00CC5E18"/>
    <w:rsid w:val="00D11BE8"/>
    <w:rsid w:val="00D30ED1"/>
    <w:rsid w:val="00D31FFD"/>
    <w:rsid w:val="00DF04DC"/>
    <w:rsid w:val="00E1035E"/>
    <w:rsid w:val="00E179C5"/>
    <w:rsid w:val="00E260FC"/>
    <w:rsid w:val="00E52087"/>
    <w:rsid w:val="00E52748"/>
    <w:rsid w:val="00E81E3C"/>
    <w:rsid w:val="00E851C1"/>
    <w:rsid w:val="00E9568D"/>
    <w:rsid w:val="00EF6082"/>
    <w:rsid w:val="00F12C58"/>
    <w:rsid w:val="00F47A90"/>
    <w:rsid w:val="00F70721"/>
    <w:rsid w:val="00F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26C1E9"/>
  <w15:docId w15:val="{C76F0F11-D455-4B8E-BB1A-DE17E2E3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C58"/>
    <w:pPr>
      <w:keepNext/>
      <w:keepLines/>
      <w:spacing w:before="240"/>
      <w:outlineLvl w:val="0"/>
    </w:pPr>
    <w:rPr>
      <w:rFonts w:ascii="Arial,Bold" w:eastAsiaTheme="majorEastAsia" w:hAnsi="Arial,Bold" w:cstheme="majorBidi"/>
      <w:b/>
      <w:cap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qFormat/>
    <w:rsid w:val="002E2EA8"/>
    <w:pPr>
      <w:keepNext/>
      <w:ind w:right="-851"/>
      <w:outlineLvl w:val="7"/>
    </w:pPr>
    <w:rPr>
      <w:rFonts w:ascii="Lucida Sans Unicode" w:hAnsi="Lucida Sans Unicode"/>
      <w:b/>
      <w:noProof/>
      <w:sz w:val="4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1C68"/>
  </w:style>
  <w:style w:type="paragraph" w:styleId="Fuzeile">
    <w:name w:val="footer"/>
    <w:basedOn w:val="Standard"/>
    <w:link w:val="FuzeileZchn"/>
    <w:uiPriority w:val="99"/>
    <w:unhideWhenUsed/>
    <w:rsid w:val="00231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1C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A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A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E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basedOn w:val="Absatz-Standardschriftart"/>
    <w:link w:val="berschrift8"/>
    <w:rsid w:val="002E2EA8"/>
    <w:rPr>
      <w:rFonts w:ascii="Lucida Sans Unicode" w:eastAsia="Times New Roman" w:hAnsi="Lucida Sans Unicode" w:cs="Times New Roman"/>
      <w:b/>
      <w:noProof/>
      <w:sz w:val="40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82A5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C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2C58"/>
    <w:rPr>
      <w:rFonts w:ascii="Arial,Bold" w:eastAsiaTheme="majorEastAsia" w:hAnsi="Arial,Bold" w:cstheme="majorBidi"/>
      <w:b/>
      <w:caps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2C58"/>
    <w:pPr>
      <w:spacing w:line="259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F12C58"/>
    <w:pPr>
      <w:tabs>
        <w:tab w:val="right" w:leader="dot" w:pos="9231"/>
      </w:tabs>
      <w:spacing w:after="100" w:line="259" w:lineRule="auto"/>
      <w:ind w:left="220"/>
    </w:pPr>
    <w:rPr>
      <w:rFonts w:asciiTheme="minorHAnsi" w:eastAsiaTheme="minorHAnsi" w:hAnsiTheme="minorHAnsi" w:cstheme="minorBidi"/>
      <w:caps/>
      <w:noProof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F12C58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1FFD"/>
    <w:pPr>
      <w:spacing w:after="100"/>
    </w:pPr>
    <w:rPr>
      <w:rFonts w:ascii="Arial" w:hAnsi="Arial"/>
    </w:rPr>
  </w:style>
  <w:style w:type="paragraph" w:customStyle="1" w:styleId="Default">
    <w:name w:val="Default"/>
    <w:rsid w:val="0046013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60133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2">
    <w:name w:val="A2"/>
    <w:uiPriority w:val="99"/>
    <w:rsid w:val="00460133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st.de/download/schutzkonzept-sexualisierte-gewalt/?tmstv=166911750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st.de/download/vdst-ehrenkodex/?tmstv=16691175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dst.de/download/dsj-praevention-sexualisierter-gewalt-handlungsleitfaden/?tmstv=16691175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dst.de/download/arbeitshilfe-gegen-sexualisierte-gewalt/?tmstv=166911750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zen@tsc-bietigheim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DB8B-F12D-4A23-AA6D-ED0BD4B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Rudolf, Peggy (LGL)</dc:creator>
  <cp:lastModifiedBy>Rudolf, Peggy (LGL)</cp:lastModifiedBy>
  <cp:revision>2</cp:revision>
  <cp:lastPrinted>2021-11-06T18:14:00Z</cp:lastPrinted>
  <dcterms:created xsi:type="dcterms:W3CDTF">2025-04-22T10:30:00Z</dcterms:created>
  <dcterms:modified xsi:type="dcterms:W3CDTF">2025-04-22T10:30:00Z</dcterms:modified>
</cp:coreProperties>
</file>